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4" w:rsidRPr="00441294" w:rsidRDefault="00441294" w:rsidP="00441294">
      <w:pPr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3F4879" w:rsidRPr="007309B1" w:rsidRDefault="007309B1" w:rsidP="00441294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Tájékoztatás </w:t>
      </w:r>
      <w:r w:rsidR="005C536C"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a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Tatabányai Tankerületi Központ fenntartásában</w:t>
      </w:r>
      <w:r w:rsidRPr="007309B1">
        <w:rPr>
          <w:rFonts w:ascii="Arial Narrow" w:hAnsi="Arial Narrow"/>
          <w:b/>
          <w:color w:val="000000" w:themeColor="text1"/>
          <w:sz w:val="48"/>
          <w:szCs w:val="48"/>
        </w:rPr>
        <w:t xml:space="preserve">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működő </w:t>
      </w:r>
      <w:r w:rsidR="00AE059C">
        <w:rPr>
          <w:rFonts w:ascii="Arial" w:hAnsi="Arial" w:cs="Arial"/>
          <w:b/>
          <w:color w:val="000000" w:themeColor="text1"/>
          <w:sz w:val="52"/>
          <w:szCs w:val="52"/>
        </w:rPr>
        <w:t xml:space="preserve">- 2020/2021-es tanévre történő- 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>általános iskol</w:t>
      </w:r>
      <w:r w:rsidR="0045004C">
        <w:rPr>
          <w:rFonts w:ascii="Arial" w:hAnsi="Arial" w:cs="Arial"/>
          <w:b/>
          <w:color w:val="000000" w:themeColor="text1"/>
          <w:sz w:val="52"/>
          <w:szCs w:val="52"/>
        </w:rPr>
        <w:t>ák</w:t>
      </w:r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 beiratkozás</w:t>
      </w:r>
      <w:r w:rsidR="0045004C">
        <w:rPr>
          <w:rFonts w:ascii="Arial" w:hAnsi="Arial" w:cs="Arial"/>
          <w:b/>
          <w:color w:val="000000" w:themeColor="text1"/>
          <w:sz w:val="52"/>
          <w:szCs w:val="52"/>
        </w:rPr>
        <w:t>i</w:t>
      </w:r>
      <w:bookmarkStart w:id="0" w:name="_GoBack"/>
      <w:bookmarkEnd w:id="0"/>
      <w:r w:rsidRPr="007309B1">
        <w:rPr>
          <w:rFonts w:ascii="Arial" w:hAnsi="Arial" w:cs="Arial"/>
          <w:b/>
          <w:color w:val="000000" w:themeColor="text1"/>
          <w:sz w:val="52"/>
          <w:szCs w:val="52"/>
        </w:rPr>
        <w:t xml:space="preserve"> rendjéről</w:t>
      </w: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4218"/>
      </w:tblGrid>
      <w:tr w:rsidR="008A3D20" w:rsidTr="004B1EFC">
        <w:trPr>
          <w:trHeight w:val="16544"/>
        </w:trPr>
        <w:tc>
          <w:tcPr>
            <w:tcW w:w="14218" w:type="dxa"/>
          </w:tcPr>
          <w:p w:rsidR="007309B1" w:rsidRDefault="00BB67F6" w:rsidP="004A5CC9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44"/>
              </w:rPr>
            </w:pPr>
            <w:r w:rsidRPr="007309B1">
              <w:rPr>
                <w:rFonts w:ascii="Arial" w:hAnsi="Arial" w:cs="Arial"/>
                <w:color w:val="FF0000"/>
                <w:sz w:val="44"/>
              </w:rPr>
              <w:t xml:space="preserve">A 2020/2021-es tanítási évre történő </w:t>
            </w:r>
            <w:r w:rsidR="00691737">
              <w:rPr>
                <w:rFonts w:ascii="Arial" w:hAnsi="Arial" w:cs="Arial"/>
                <w:color w:val="FF0000"/>
                <w:sz w:val="44"/>
              </w:rPr>
              <w:t xml:space="preserve">általános 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iskolai beiratkozások szervezését –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>figyelemmel az országos járványügyi helyzetre</w:t>
            </w:r>
            <w:r w:rsidRPr="007309B1">
              <w:rPr>
                <w:rFonts w:ascii="Arial" w:hAnsi="Arial" w:cs="Arial"/>
                <w:color w:val="FF0000"/>
                <w:sz w:val="44"/>
              </w:rPr>
              <w:t xml:space="preserve"> – az emberi erőforrások miniszterének 7/2020. (III. 25.) számú határozata </w:t>
            </w:r>
            <w:r w:rsidRPr="007309B1">
              <w:rPr>
                <w:rFonts w:ascii="Arial" w:hAnsi="Arial" w:cs="Arial"/>
                <w:b/>
                <w:color w:val="FF0000"/>
                <w:sz w:val="44"/>
              </w:rPr>
              <w:t>rendkívüli módon szabályozza</w:t>
            </w:r>
            <w:r w:rsidR="00691737">
              <w:rPr>
                <w:rFonts w:ascii="Arial" w:hAnsi="Arial" w:cs="Arial"/>
                <w:b/>
                <w:color w:val="FF0000"/>
                <w:sz w:val="44"/>
              </w:rPr>
              <w:t>.</w:t>
            </w:r>
          </w:p>
          <w:p w:rsidR="008C7EAA" w:rsidRPr="008C7EAA" w:rsidRDefault="008C7EAA" w:rsidP="004A5CC9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A3D20" w:rsidRPr="00BB67F6" w:rsidRDefault="008A3D20" w:rsidP="00BB67F6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B67F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Az első</w:t>
            </w:r>
            <w:r w:rsidR="00BB67F6" w:rsidRPr="00BB67F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évfo</w:t>
            </w:r>
            <w:r w:rsidR="0069173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lyamra történő beiratkozás</w:t>
            </w:r>
            <w:r w:rsidR="00BB67F6" w:rsidRPr="00BB67F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szabályai</w:t>
            </w:r>
            <w:r w:rsidRPr="00BB67F6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:</w:t>
            </w:r>
          </w:p>
          <w:p w:rsidR="008A3D20" w:rsidRPr="00441294" w:rsidRDefault="008A3D20" w:rsidP="00FF320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B67F6" w:rsidRPr="00B44687" w:rsidRDefault="00BB67F6" w:rsidP="00B44687">
            <w:pPr>
              <w:pStyle w:val="Listaszerbekezds"/>
              <w:numPr>
                <w:ilvl w:val="0"/>
                <w:numId w:val="2"/>
              </w:numPr>
              <w:ind w:left="993" w:hanging="567"/>
              <w:jc w:val="both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A körzetes általános iskolák </w:t>
            </w:r>
            <w:r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  <w:t>hivatalból felveszik</w:t>
            </w:r>
            <w:r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a körzetes gyermekeket</w:t>
            </w:r>
            <w:r w:rsidR="00AE059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.</w:t>
            </w:r>
          </w:p>
          <w:p w:rsidR="00B44687" w:rsidRPr="00592EFA" w:rsidRDefault="00BB67F6" w:rsidP="00592EFA">
            <w:pPr>
              <w:ind w:left="1068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92E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körzetes iskolák utca szerinti körzetei a </w:t>
            </w:r>
            <w:hyperlink r:id="rId9" w:history="1">
              <w:r w:rsidRPr="00592EFA">
                <w:rPr>
                  <w:rStyle w:val="Hiperhivatkozs"/>
                  <w:rFonts w:ascii="Arial" w:hAnsi="Arial" w:cs="Arial"/>
                  <w:color w:val="00B050"/>
                  <w:sz w:val="32"/>
                  <w:szCs w:val="32"/>
                </w:rPr>
                <w:t>http://kk.gov.hu/tajekoztatas-altalanos-iskolai-korzetekrol</w:t>
              </w:r>
            </w:hyperlink>
            <w:r w:rsidRPr="00592EFA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592E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linken érhetőek el. </w:t>
            </w:r>
          </w:p>
          <w:p w:rsidR="00381B5D" w:rsidRPr="00381B5D" w:rsidRDefault="00381B5D" w:rsidP="00381B5D">
            <w:pPr>
              <w:ind w:left="1068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81B5D">
              <w:rPr>
                <w:rFonts w:ascii="Arial" w:hAnsi="Arial" w:cs="Arial"/>
                <w:color w:val="000000" w:themeColor="text1"/>
                <w:sz w:val="32"/>
                <w:szCs w:val="32"/>
              </w:rPr>
              <w:t>A felvételi döntésről az iskola igazgatója legkésőb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 2020. május 21</w:t>
            </w:r>
            <w:r w:rsidRPr="00381B5D">
              <w:rPr>
                <w:rFonts w:ascii="Arial" w:hAnsi="Arial" w:cs="Arial"/>
                <w:color w:val="000000" w:themeColor="text1"/>
                <w:sz w:val="32"/>
                <w:szCs w:val="32"/>
              </w:rPr>
              <w:t>-ig dönt, melyről írásban értesíti a szülőt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.</w:t>
            </w:r>
          </w:p>
          <w:p w:rsidR="00B44687" w:rsidRDefault="00B44687" w:rsidP="00B44687">
            <w:pPr>
              <w:ind w:left="106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C7EAA" w:rsidRPr="00441294" w:rsidRDefault="008C7EAA" w:rsidP="00B44687">
            <w:pPr>
              <w:ind w:left="106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A3D20" w:rsidRPr="00B44687" w:rsidRDefault="00B44687" w:rsidP="00745CD4">
            <w:pPr>
              <w:pStyle w:val="Listaszerbekezds"/>
              <w:numPr>
                <w:ilvl w:val="0"/>
                <w:numId w:val="2"/>
              </w:numPr>
              <w:ind w:left="993" w:hanging="426"/>
              <w:jc w:val="both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="00BB67F6" w:rsidRPr="00B44687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Amennyiben </w:t>
            </w:r>
            <w:r w:rsidR="00BB67F6"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  <w:t>a szülő</w:t>
            </w:r>
            <w:r w:rsidR="00BB67F6"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nem a körzetes általános iskolába kívánja beíratni tanköteles korú gyermekét</w:t>
            </w:r>
            <w:r w:rsidR="00BB67F6" w:rsidRPr="00B44687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, úgy </w:t>
            </w:r>
            <w:r w:rsidR="00BB67F6"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  <w:t>szándéknyilatkozatot juttat el</w:t>
            </w:r>
            <w:r w:rsidR="00BB67F6" w:rsidRPr="00B51C1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BB67F6"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 nem körzetes iskola vezetője felé</w:t>
            </w:r>
            <w:r w:rsidR="00BB67F6" w:rsidRPr="00B44687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legkésőbb</w:t>
            </w:r>
            <w:r w:rsidR="00BB67F6" w:rsidRPr="00B44687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2020. április 24-ig. </w:t>
            </w:r>
          </w:p>
          <w:p w:rsidR="00B51C17" w:rsidRPr="00B51C17" w:rsidRDefault="00B51C17" w:rsidP="007309B1">
            <w:pPr>
              <w:ind w:left="1068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B51C17" w:rsidRPr="00B51C17" w:rsidRDefault="00B51C17" w:rsidP="007309B1">
            <w:pPr>
              <w:ind w:left="1068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44687" w:rsidRPr="00B44687" w:rsidRDefault="007309B1" w:rsidP="007309B1">
            <w:pPr>
              <w:ind w:left="1068"/>
              <w:jc w:val="both"/>
              <w:rPr>
                <w:color w:val="000000" w:themeColor="text1"/>
              </w:rPr>
            </w:pPr>
            <w:r w:rsidRPr="00B44687">
              <w:rPr>
                <w:rFonts w:ascii="Arial" w:hAnsi="Arial" w:cs="Arial"/>
                <w:color w:val="000000" w:themeColor="text1"/>
                <w:sz w:val="40"/>
                <w:szCs w:val="40"/>
              </w:rPr>
              <w:t>A szándéknyilatkozat benyújtásának módja:</w:t>
            </w:r>
            <w:r w:rsidR="00B44687" w:rsidRPr="00B44687">
              <w:rPr>
                <w:color w:val="000000" w:themeColor="text1"/>
              </w:rPr>
              <w:t xml:space="preserve"> </w:t>
            </w:r>
          </w:p>
          <w:p w:rsidR="00B44687" w:rsidRDefault="00F2495E" w:rsidP="00B446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40"/>
              </w:rPr>
            </w:pPr>
            <w:hyperlink r:id="rId10" w:history="1">
              <w:r w:rsidR="00B44687" w:rsidRPr="00B44687">
                <w:rPr>
                  <w:rStyle w:val="Hiperhivatkozs"/>
                  <w:rFonts w:ascii="Arial" w:hAnsi="Arial" w:cs="Arial"/>
                  <w:b/>
                  <w:color w:val="00B050"/>
                  <w:sz w:val="40"/>
                  <w:szCs w:val="40"/>
                  <w:u w:val="none"/>
                </w:rPr>
                <w:t>https://eugyintezes.e-kreta.hu/kezdolap</w:t>
              </w:r>
            </w:hyperlink>
            <w:r w:rsidR="00B44687" w:rsidRPr="00B44687">
              <w:rPr>
                <w:rFonts w:ascii="Arial" w:hAnsi="Arial" w:cs="Arial"/>
                <w:sz w:val="40"/>
                <w:szCs w:val="40"/>
              </w:rPr>
              <w:t xml:space="preserve"> regisztrációs felületen keresztül vagy az </w:t>
            </w:r>
          </w:p>
          <w:p w:rsidR="007309B1" w:rsidRPr="00AE059C" w:rsidRDefault="00B44687" w:rsidP="00B446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B44687">
              <w:rPr>
                <w:rFonts w:ascii="Arial" w:hAnsi="Arial" w:cs="Arial"/>
                <w:b/>
                <w:color w:val="00B050"/>
                <w:sz w:val="40"/>
                <w:szCs w:val="40"/>
              </w:rPr>
              <w:t xml:space="preserve">intézmény e-mail címére megküldött levélben </w:t>
            </w:r>
            <w:r w:rsidRPr="006B7D74">
              <w:rPr>
                <w:rFonts w:ascii="Arial" w:hAnsi="Arial" w:cs="Arial"/>
                <w:sz w:val="40"/>
                <w:szCs w:val="40"/>
              </w:rPr>
              <w:t>lehet.</w:t>
            </w:r>
          </w:p>
          <w:p w:rsidR="00AE059C" w:rsidRPr="00AE059C" w:rsidRDefault="00AE059C" w:rsidP="00AE059C">
            <w:pPr>
              <w:pStyle w:val="Listaszerbekezds"/>
              <w:ind w:left="1068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E059C">
              <w:rPr>
                <w:rFonts w:ascii="Arial" w:hAnsi="Arial" w:cs="Arial"/>
                <w:color w:val="000000" w:themeColor="text1"/>
                <w:sz w:val="32"/>
                <w:szCs w:val="32"/>
              </w:rPr>
              <w:t>A szándéknyilatkozatnak tartalmaznia kell a gyermek körzetes iskolájának nevét és címét.</w:t>
            </w:r>
          </w:p>
          <w:p w:rsidR="00592EFA" w:rsidRPr="00592EFA" w:rsidRDefault="00592EFA" w:rsidP="00592EFA">
            <w:pPr>
              <w:pStyle w:val="Listaszerbekezds"/>
              <w:ind w:left="1068"/>
              <w:jc w:val="both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592E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Az iskolák elektronikus levélcímei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szintén megtalálhatóak</w:t>
            </w:r>
            <w:r w:rsidRPr="00592E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 </w:t>
            </w:r>
            <w:hyperlink r:id="rId11" w:history="1">
              <w:r w:rsidRPr="00592EFA">
                <w:rPr>
                  <w:rStyle w:val="Hiperhivatkozs"/>
                  <w:rFonts w:ascii="Arial" w:hAnsi="Arial" w:cs="Arial"/>
                  <w:color w:val="00B050"/>
                  <w:sz w:val="32"/>
                  <w:szCs w:val="32"/>
                </w:rPr>
                <w:t>http://kk.gov.hu/tajekoztatas-altalanos-iskolai-korzetekrol</w:t>
              </w:r>
            </w:hyperlink>
            <w:r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Pr="00592EFA">
              <w:rPr>
                <w:rFonts w:ascii="Arial" w:hAnsi="Arial" w:cs="Arial"/>
                <w:color w:val="000000" w:themeColor="text1"/>
                <w:sz w:val="32"/>
                <w:szCs w:val="32"/>
              </w:rPr>
              <w:t>linken</w:t>
            </w:r>
            <w:r w:rsidR="008C7EAA">
              <w:rPr>
                <w:rFonts w:ascii="Arial" w:hAnsi="Arial" w:cs="Arial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</w:p>
          <w:p w:rsidR="00DC6760" w:rsidRPr="00DC6760" w:rsidRDefault="00DC6760" w:rsidP="00DC6760">
            <w:pPr>
              <w:pStyle w:val="Listaszerbekezds"/>
              <w:ind w:left="106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C6760">
              <w:rPr>
                <w:rFonts w:ascii="Arial" w:hAnsi="Arial" w:cs="Arial"/>
                <w:sz w:val="32"/>
                <w:szCs w:val="32"/>
              </w:rPr>
              <w:t>A felvételi döntésről az iskola igazgatója legkésőbb 2020. május 21-ig dönt, melyről írásban értesíti a szülőt.</w:t>
            </w:r>
          </w:p>
          <w:p w:rsidR="007309B1" w:rsidRPr="00441294" w:rsidRDefault="007309B1" w:rsidP="007309B1">
            <w:pPr>
              <w:ind w:left="1068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A3D20" w:rsidRPr="003E3460" w:rsidRDefault="008A3D20" w:rsidP="008479E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6630ED" w:rsidRDefault="004B1EFC" w:rsidP="00FF3205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24A2">
              <w:rPr>
                <w:rFonts w:ascii="Arial" w:hAnsi="Arial" w:cs="Arial"/>
                <w:b/>
                <w:sz w:val="32"/>
                <w:szCs w:val="32"/>
              </w:rPr>
              <w:t>A beiratkozás</w:t>
            </w:r>
            <w:r w:rsidR="00B44687">
              <w:rPr>
                <w:rFonts w:ascii="Arial" w:hAnsi="Arial" w:cs="Arial"/>
                <w:b/>
                <w:sz w:val="32"/>
                <w:szCs w:val="32"/>
              </w:rPr>
              <w:t>hoz szükséges iratok bemutatására a 2020/2021. tanév első napján ke</w:t>
            </w:r>
            <w:r w:rsidR="008479E4">
              <w:rPr>
                <w:rFonts w:ascii="Arial" w:hAnsi="Arial" w:cs="Arial"/>
                <w:b/>
                <w:sz w:val="32"/>
                <w:szCs w:val="32"/>
              </w:rPr>
              <w:t>rül sor.</w:t>
            </w:r>
          </w:p>
          <w:p w:rsidR="001817C0" w:rsidRDefault="008A3D20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felvételről első fokon az iskola igazgatója dönt</w:t>
            </w:r>
            <w:r w:rsidR="00381B5D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, 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elutasítás esetén a Tatabányai Tankerület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hivatott a felülbírálati kérelmet elbírálni. A felülbírálati kérelmet a 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Tatabányai Tankerületi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részére kell címezni, és az elutasító határozatot kiadó intézmény igazgatójához kell benyújtani.</w:t>
            </w:r>
          </w:p>
          <w:p w:rsidR="004A5CC9" w:rsidRDefault="001817C0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tankötelezettség k</w:t>
            </w:r>
            <w:r w:rsidR="004F5A69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ülföldön történő teljesítését az Oktatási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Hivatal felé kell jelezni.</w:t>
            </w:r>
          </w:p>
          <w:p w:rsidR="005C536C" w:rsidRDefault="005C536C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8C7EAA" w:rsidRDefault="008C7EAA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8C7EAA" w:rsidRDefault="008C7EAA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8C7EAA" w:rsidRPr="005C536C" w:rsidRDefault="008C7EAA" w:rsidP="004A5CC9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:rsidR="008A3D20" w:rsidRPr="00CD34A3" w:rsidRDefault="003618F8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:rsidR="003618F8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  <w:p w:rsidR="005C536C" w:rsidRPr="005C536C" w:rsidRDefault="005C536C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B6DD2" w:rsidRPr="007114DD" w:rsidRDefault="00BB6DD2" w:rsidP="005C536C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5C536C">
      <w:headerReference w:type="default" r:id="rId12"/>
      <w:pgSz w:w="16840" w:h="23814" w:code="8"/>
      <w:pgMar w:top="1979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5E" w:rsidRDefault="00F2495E" w:rsidP="002C7BC9">
      <w:pPr>
        <w:spacing w:after="0" w:line="240" w:lineRule="auto"/>
      </w:pPr>
      <w:r>
        <w:separator/>
      </w:r>
    </w:p>
  </w:endnote>
  <w:endnote w:type="continuationSeparator" w:id="0">
    <w:p w:rsidR="00F2495E" w:rsidRDefault="00F2495E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5E" w:rsidRDefault="00F2495E" w:rsidP="002C7BC9">
      <w:pPr>
        <w:spacing w:after="0" w:line="240" w:lineRule="auto"/>
      </w:pPr>
      <w:r>
        <w:separator/>
      </w:r>
    </w:p>
  </w:footnote>
  <w:footnote w:type="continuationSeparator" w:id="0">
    <w:p w:rsidR="00F2495E" w:rsidRDefault="00F2495E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 wp14:anchorId="61F7ADBA" wp14:editId="75D0ACEE">
          <wp:extent cx="752475" cy="923925"/>
          <wp:effectExtent l="0" t="0" r="9525" b="9525"/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69B"/>
    <w:multiLevelType w:val="hybridMultilevel"/>
    <w:tmpl w:val="02445BE0"/>
    <w:lvl w:ilvl="0" w:tplc="2A28A50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563947"/>
    <w:multiLevelType w:val="hybridMultilevel"/>
    <w:tmpl w:val="1D0CCD1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9"/>
    <w:rsid w:val="000E3D7B"/>
    <w:rsid w:val="001324A2"/>
    <w:rsid w:val="001817C0"/>
    <w:rsid w:val="00225327"/>
    <w:rsid w:val="002C7BC9"/>
    <w:rsid w:val="00304DA0"/>
    <w:rsid w:val="003618F8"/>
    <w:rsid w:val="00381B5D"/>
    <w:rsid w:val="003B24A2"/>
    <w:rsid w:val="003E3460"/>
    <w:rsid w:val="003F4879"/>
    <w:rsid w:val="0042482D"/>
    <w:rsid w:val="00441294"/>
    <w:rsid w:val="0045004C"/>
    <w:rsid w:val="004A5CC9"/>
    <w:rsid w:val="004B1EFC"/>
    <w:rsid w:val="004F26DB"/>
    <w:rsid w:val="004F5A69"/>
    <w:rsid w:val="0056707F"/>
    <w:rsid w:val="00592EFA"/>
    <w:rsid w:val="005C536C"/>
    <w:rsid w:val="006630ED"/>
    <w:rsid w:val="00681015"/>
    <w:rsid w:val="00691737"/>
    <w:rsid w:val="006B7D74"/>
    <w:rsid w:val="007114DD"/>
    <w:rsid w:val="007309B1"/>
    <w:rsid w:val="00745CD4"/>
    <w:rsid w:val="007A50E6"/>
    <w:rsid w:val="008479E4"/>
    <w:rsid w:val="00897F77"/>
    <w:rsid w:val="008A3D20"/>
    <w:rsid w:val="008C7EAA"/>
    <w:rsid w:val="008D1CC7"/>
    <w:rsid w:val="008F0ED5"/>
    <w:rsid w:val="00930AE2"/>
    <w:rsid w:val="00A31749"/>
    <w:rsid w:val="00AE059C"/>
    <w:rsid w:val="00B44687"/>
    <w:rsid w:val="00B51C17"/>
    <w:rsid w:val="00BB67F6"/>
    <w:rsid w:val="00BB6DD2"/>
    <w:rsid w:val="00C06B2D"/>
    <w:rsid w:val="00CD34A3"/>
    <w:rsid w:val="00DC6760"/>
    <w:rsid w:val="00DF18EF"/>
    <w:rsid w:val="00E10AAF"/>
    <w:rsid w:val="00E30752"/>
    <w:rsid w:val="00E33F5D"/>
    <w:rsid w:val="00F2495E"/>
    <w:rsid w:val="00FA5053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k.gov.hu/tajekoztatas-altalanos-iskolai-korzetekro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gyintezes.e-kreta.hu/kezdol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k.gov.hu/tajekoztatas-altalanos-iskolai-korzetekr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AED1-586D-4F5F-8907-8EEFA3F8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Fenyvesi Veronika</cp:lastModifiedBy>
  <cp:revision>4</cp:revision>
  <cp:lastPrinted>2020-03-31T07:18:00Z</cp:lastPrinted>
  <dcterms:created xsi:type="dcterms:W3CDTF">2020-03-31T09:46:00Z</dcterms:created>
  <dcterms:modified xsi:type="dcterms:W3CDTF">2020-04-02T11:26:00Z</dcterms:modified>
</cp:coreProperties>
</file>